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E7" w:rsidRPr="007C0A74" w:rsidRDefault="009059E7" w:rsidP="00905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0A74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9059E7" w:rsidRPr="007C0A74" w:rsidRDefault="009059E7" w:rsidP="00905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0A74">
        <w:rPr>
          <w:rFonts w:ascii="Times New Roman" w:hAnsi="Times New Roman"/>
          <w:b/>
          <w:sz w:val="24"/>
          <w:szCs w:val="24"/>
        </w:rPr>
        <w:t xml:space="preserve">na XLII sesji Rady Gminy  w Jasienicy Rosielnej, </w:t>
      </w:r>
    </w:p>
    <w:p w:rsidR="009059E7" w:rsidRPr="007C0A74" w:rsidRDefault="009059E7" w:rsidP="00905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0A74">
        <w:rPr>
          <w:rFonts w:ascii="Times New Roman" w:hAnsi="Times New Roman"/>
          <w:b/>
          <w:sz w:val="24"/>
          <w:szCs w:val="24"/>
        </w:rPr>
        <w:t>która odbyła się w dniu  15 czerwca 2023 r.</w:t>
      </w:r>
    </w:p>
    <w:p w:rsidR="006F1011" w:rsidRPr="007C0A74" w:rsidRDefault="006F1011">
      <w:pPr>
        <w:rPr>
          <w:rFonts w:ascii="Times New Roman" w:hAnsi="Times New Roman"/>
        </w:rPr>
      </w:pPr>
    </w:p>
    <w:p w:rsidR="009059E7" w:rsidRPr="007C0A74" w:rsidRDefault="009059E7" w:rsidP="007C0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XLII/297/2023 w sprawie udzielenia Wójtowi Gminy Jasienica Rosielna wotum zaufania;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</w:rPr>
      </w:pPr>
    </w:p>
    <w:p w:rsidR="009059E7" w:rsidRPr="007C0A74" w:rsidRDefault="009059E7" w:rsidP="007C0A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>Uchwała Nr XLII/297/2023 w sprawie udzielenia Wójtowi Gminy Jasienica Rosielna wotum zaufania, została podjęta w głosowaniu jawnym, przyjęta została jednogłośnie.</w:t>
      </w:r>
    </w:p>
    <w:p w:rsidR="009059E7" w:rsidRPr="007C0A74" w:rsidRDefault="009059E7" w:rsidP="007C0A74">
      <w:pPr>
        <w:jc w:val="both"/>
        <w:rPr>
          <w:rFonts w:ascii="Times New Roman" w:hAnsi="Times New Roman"/>
          <w:sz w:val="24"/>
          <w:szCs w:val="24"/>
        </w:rPr>
      </w:pPr>
    </w:p>
    <w:p w:rsidR="009059E7" w:rsidRPr="007C0A74" w:rsidRDefault="009059E7" w:rsidP="007C0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XLII/298/2023 w sprawie rozpatrzenia i zatwierdzenia sprawozdania finansowego Gminy Jasienica Rosielna za 2022 rok wraz ze sprawozdaniem z wykonania budżetu za 2022 rok;</w:t>
      </w:r>
    </w:p>
    <w:p w:rsidR="009059E7" w:rsidRPr="007C0A74" w:rsidRDefault="009059E7" w:rsidP="009059E7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Roman Krupa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rPr>
          <w:rFonts w:ascii="Times New Roman" w:hAnsi="Times New Roman"/>
        </w:rPr>
      </w:pPr>
    </w:p>
    <w:p w:rsidR="009059E7" w:rsidRPr="007C0A74" w:rsidRDefault="009059E7" w:rsidP="007C0A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>Uchwała Nr XLII/298/2023 w sprawie rozpatrzenia i zatwierdzenia sprawozdania finansowego Gminy Jasienica Rosielna za 2022 rok wraz ze sprawozdaniem z wykonania budżetu za 2022 rok, została podjęta w głosowaniu jawnym, przyjęta została jednogłośnie.</w:t>
      </w:r>
    </w:p>
    <w:p w:rsidR="009059E7" w:rsidRPr="007C0A74" w:rsidRDefault="009059E7" w:rsidP="007C0A74">
      <w:pPr>
        <w:jc w:val="both"/>
        <w:rPr>
          <w:rFonts w:ascii="Times New Roman" w:hAnsi="Times New Roman"/>
          <w:sz w:val="24"/>
          <w:szCs w:val="24"/>
        </w:rPr>
      </w:pPr>
    </w:p>
    <w:p w:rsidR="009059E7" w:rsidRPr="007C0A74" w:rsidRDefault="009059E7" w:rsidP="007C0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XLII/299/2023 w sprawie udzielenia absolutorium Wójtowi Gminy Jasienica Rosielna za 2022 rok;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rPr>
          <w:rFonts w:ascii="Times New Roman" w:hAnsi="Times New Roman"/>
        </w:rPr>
      </w:pPr>
    </w:p>
    <w:p w:rsidR="009059E7" w:rsidRPr="007C0A74" w:rsidRDefault="009059E7" w:rsidP="007C0A74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>Uchwała Nr XLII/299/2023 w sprawie udzielenia absolutorium Wójtowi Gminy Jasienica Rosielna za 2022 rok, została podjęta w głosowaniu jawnym, przyjęta została jednogłośnie.</w:t>
      </w:r>
    </w:p>
    <w:p w:rsidR="009059E7" w:rsidRPr="007C0A74" w:rsidRDefault="009059E7" w:rsidP="009059E7">
      <w:pPr>
        <w:ind w:left="360"/>
        <w:rPr>
          <w:rFonts w:ascii="Times New Roman" w:hAnsi="Times New Roman"/>
          <w:sz w:val="24"/>
          <w:szCs w:val="24"/>
        </w:rPr>
      </w:pPr>
    </w:p>
    <w:p w:rsidR="009059E7" w:rsidRPr="007C0A74" w:rsidRDefault="009059E7" w:rsidP="007C0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XLII/300/2023 w sprawie zatwierdzenia rocznego sprawozdania finansowego Centrum Kultury  i Biblioteki Publicznej w Jasienicy Rosielnej za 2022 rok, została podjęta w głosowaniu jawnym;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Odpowiedź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rPr>
          <w:rFonts w:ascii="Times New Roman" w:hAnsi="Times New Roman"/>
        </w:rPr>
      </w:pPr>
    </w:p>
    <w:p w:rsidR="009059E7" w:rsidRPr="007C0A74" w:rsidRDefault="009059E7" w:rsidP="007C0A74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>Uchwała Nr XLII/300/2023 w sprawie zatwierdzenia rocznego sprawozdania finansowego Centrum Kultury  i  Biblioteki Publicznej w Jasienicy Rosielnej za 2022 rok, została podjęta w głosowaniu jawnym, została podjęta w głosowaniu jawnym, przyjęta została jednogłośnie.</w:t>
      </w:r>
    </w:p>
    <w:p w:rsidR="009059E7" w:rsidRPr="007C0A74" w:rsidRDefault="009059E7" w:rsidP="009059E7">
      <w:pPr>
        <w:ind w:left="360"/>
        <w:rPr>
          <w:rFonts w:ascii="Times New Roman" w:hAnsi="Times New Roman"/>
          <w:sz w:val="24"/>
          <w:szCs w:val="24"/>
        </w:rPr>
      </w:pPr>
    </w:p>
    <w:p w:rsidR="009059E7" w:rsidRPr="007C0A74" w:rsidRDefault="009059E7" w:rsidP="009059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 xml:space="preserve">Uchwała Nr XLII/301/2023 w sprawie zatwierdzenia rocznego sprawozdania finansowego Zakładu Wodociągów i Kanalizacji Gminy Jasienica Rosielna w </w:t>
      </w:r>
      <w:proofErr w:type="spellStart"/>
      <w:r w:rsidRPr="007C0A74">
        <w:rPr>
          <w:rFonts w:ascii="Times New Roman" w:hAnsi="Times New Roman"/>
          <w:sz w:val="24"/>
          <w:szCs w:val="24"/>
        </w:rPr>
        <w:t>Bliznem</w:t>
      </w:r>
      <w:proofErr w:type="spellEnd"/>
      <w:r w:rsidRPr="007C0A74">
        <w:rPr>
          <w:rFonts w:ascii="Times New Roman" w:hAnsi="Times New Roman"/>
          <w:sz w:val="24"/>
          <w:szCs w:val="24"/>
        </w:rPr>
        <w:t xml:space="preserve"> za 2022 rok;</w:t>
      </w:r>
    </w:p>
    <w:p w:rsidR="009059E7" w:rsidRPr="007C0A74" w:rsidRDefault="009059E7" w:rsidP="009059E7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Justyna Wołoszyn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rPr>
          <w:rFonts w:ascii="Times New Roman" w:hAnsi="Times New Roman"/>
        </w:rPr>
      </w:pPr>
    </w:p>
    <w:p w:rsidR="009059E7" w:rsidRPr="007C0A74" w:rsidRDefault="009059E7" w:rsidP="007C0A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 xml:space="preserve">Uchwała Nr XLII/301/2023 w sprawie zatwierdzenia rocznego sprawozdania finansowego Zakładu Wodociągów i Kanalizacji Gminy Jasienica Rosielna w </w:t>
      </w:r>
      <w:proofErr w:type="spellStart"/>
      <w:r w:rsidRPr="007C0A74">
        <w:rPr>
          <w:rFonts w:ascii="Times New Roman" w:hAnsi="Times New Roman"/>
          <w:sz w:val="24"/>
          <w:szCs w:val="24"/>
        </w:rPr>
        <w:t>Bliznem</w:t>
      </w:r>
      <w:proofErr w:type="spellEnd"/>
      <w:r w:rsidRPr="007C0A74">
        <w:rPr>
          <w:rFonts w:ascii="Times New Roman" w:hAnsi="Times New Roman"/>
          <w:sz w:val="24"/>
          <w:szCs w:val="24"/>
        </w:rPr>
        <w:t xml:space="preserve"> za 2022 rok, została podjęta w głosowaniu jawnym, przyjęta została jednogłośnie.</w:t>
      </w:r>
    </w:p>
    <w:p w:rsidR="009059E7" w:rsidRPr="007C0A74" w:rsidRDefault="009059E7" w:rsidP="009059E7">
      <w:pPr>
        <w:jc w:val="both"/>
        <w:rPr>
          <w:rFonts w:ascii="Times New Roman" w:hAnsi="Times New Roman"/>
          <w:sz w:val="24"/>
          <w:szCs w:val="24"/>
        </w:rPr>
      </w:pPr>
    </w:p>
    <w:p w:rsidR="009059E7" w:rsidRPr="007C0A74" w:rsidRDefault="009059E7" w:rsidP="009059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XLII/302/2023 w sprawie wprowadzenia zmian w budżecie gminy na 2023 rok;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jc w:val="both"/>
        <w:rPr>
          <w:rFonts w:ascii="Times New Roman" w:hAnsi="Times New Roman"/>
        </w:rPr>
      </w:pPr>
    </w:p>
    <w:p w:rsidR="009059E7" w:rsidRPr="007C0A74" w:rsidRDefault="009059E7" w:rsidP="007C0A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>Uchwała Nr XLII/302/2023 w sprawie wprowadzenia zmian w budżecie gminy na 2023 rok, została podjęta w głosowaniu jawnym, przyjęta została jednogłośnie.</w:t>
      </w:r>
    </w:p>
    <w:p w:rsidR="009059E7" w:rsidRPr="007C0A74" w:rsidRDefault="009059E7" w:rsidP="009059E7">
      <w:pPr>
        <w:jc w:val="both"/>
        <w:rPr>
          <w:rFonts w:ascii="Times New Roman" w:hAnsi="Times New Roman"/>
          <w:sz w:val="24"/>
          <w:szCs w:val="24"/>
        </w:rPr>
      </w:pPr>
    </w:p>
    <w:p w:rsidR="009059E7" w:rsidRPr="007C0A74" w:rsidRDefault="009059E7" w:rsidP="009059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XLII/303/2023 w sprawie zmian w wieloletniej prognozie finansowej Gminy Jasienica Rosielna;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jc w:val="both"/>
        <w:rPr>
          <w:rFonts w:ascii="Times New Roman" w:hAnsi="Times New Roman"/>
        </w:rPr>
      </w:pPr>
    </w:p>
    <w:p w:rsidR="009059E7" w:rsidRPr="007C0A74" w:rsidRDefault="009059E7" w:rsidP="007C0A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>Uchwała Nr XLII/303/2023 w sprawie zmian w wieloletniej prognozie finansowej Gminy Jasienica Rosielna, została podjęta w głosowaniu jawnym, przyjęta została jednogłośnie.</w:t>
      </w:r>
    </w:p>
    <w:p w:rsidR="009059E7" w:rsidRPr="007C0A74" w:rsidRDefault="009059E7" w:rsidP="009059E7">
      <w:pPr>
        <w:jc w:val="both"/>
        <w:rPr>
          <w:rFonts w:ascii="Times New Roman" w:hAnsi="Times New Roman"/>
          <w:sz w:val="24"/>
          <w:szCs w:val="24"/>
        </w:rPr>
      </w:pPr>
    </w:p>
    <w:p w:rsidR="009059E7" w:rsidRPr="007C0A74" w:rsidRDefault="009059E7" w:rsidP="009059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XLII/304/2023 w sprawie zgody na nabycie przez Gminę Jasienica Rosielna, w drodze darowizny, udziału w prawie własności nieruchomości gruntowej niezabudowanej;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jc w:val="both"/>
        <w:rPr>
          <w:rFonts w:ascii="Times New Roman" w:hAnsi="Times New Roman"/>
        </w:rPr>
      </w:pPr>
    </w:p>
    <w:p w:rsidR="009059E7" w:rsidRPr="007C0A74" w:rsidRDefault="009059E7" w:rsidP="007C0A74">
      <w:pPr>
        <w:ind w:firstLine="360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XLII/304/2023 w sprawie zgody na nabycie przez Gminę Jasienica Rosielna,</w:t>
      </w:r>
      <w:r w:rsidRPr="007C0A74">
        <w:rPr>
          <w:rFonts w:ascii="Times New Roman" w:hAnsi="Times New Roman"/>
          <w:sz w:val="24"/>
          <w:szCs w:val="24"/>
        </w:rPr>
        <w:br/>
        <w:t>w drodze darowizny, udziału w prawie własności nieruchomości gruntowej niezabudowanej, została podjęta w głosowaniu jawnym, przyjęta została jednogłośnie.</w:t>
      </w:r>
    </w:p>
    <w:p w:rsidR="009059E7" w:rsidRPr="007C0A74" w:rsidRDefault="009059E7" w:rsidP="009059E7">
      <w:pPr>
        <w:jc w:val="both"/>
        <w:rPr>
          <w:rFonts w:ascii="Times New Roman" w:hAnsi="Times New Roman"/>
        </w:rPr>
      </w:pPr>
    </w:p>
    <w:p w:rsidR="009059E7" w:rsidRPr="007C0A74" w:rsidRDefault="009059E7" w:rsidP="009059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bCs/>
          <w:sz w:val="24"/>
          <w:szCs w:val="24"/>
        </w:rPr>
        <w:t xml:space="preserve">Uchwała Nr XLII/305/2023 </w:t>
      </w:r>
      <w:r w:rsidRPr="007C0A74">
        <w:rPr>
          <w:rFonts w:ascii="Times New Roman" w:hAnsi="Times New Roman"/>
          <w:sz w:val="24"/>
          <w:szCs w:val="24"/>
        </w:rPr>
        <w:t>w sprawie zasad nabywania, zbywania i obciążania nieruchomości stanowiących  własność Gminy Jasienica Rosielna oraz ich wydzierżawiania lub wynajmowania  na czas oznaczony dłuższy niż trzy lata lub na czas nieoznaczony;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jc w:val="both"/>
        <w:rPr>
          <w:rFonts w:ascii="Times New Roman" w:hAnsi="Times New Roman"/>
        </w:rPr>
      </w:pPr>
    </w:p>
    <w:p w:rsidR="009059E7" w:rsidRPr="007C0A74" w:rsidRDefault="009059E7" w:rsidP="007C0A74">
      <w:pPr>
        <w:ind w:firstLine="360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bCs/>
          <w:sz w:val="24"/>
          <w:szCs w:val="24"/>
        </w:rPr>
        <w:t xml:space="preserve">Uchwała Nr XLII/305/2023 </w:t>
      </w:r>
      <w:r w:rsidRPr="007C0A74">
        <w:rPr>
          <w:rFonts w:ascii="Times New Roman" w:hAnsi="Times New Roman"/>
          <w:sz w:val="24"/>
          <w:szCs w:val="24"/>
        </w:rPr>
        <w:t>w sprawie zasad nabywania, zbywania i obciążania nieruchomości stanowiących  własność Gminy Jasienica Rosielna oraz ich wydzierżawiania lub wynajmowania  na czas oznaczony dłuższy niż trzy lata lub na czas nieoznaczony, została podjęta w głosowaniu jawnym, przyjęta została jednogłośnie.</w:t>
      </w:r>
    </w:p>
    <w:p w:rsidR="009059E7" w:rsidRPr="007C0A74" w:rsidRDefault="009059E7" w:rsidP="007C0A74">
      <w:pPr>
        <w:jc w:val="both"/>
        <w:rPr>
          <w:rFonts w:ascii="Times New Roman" w:hAnsi="Times New Roman"/>
        </w:rPr>
      </w:pPr>
    </w:p>
    <w:p w:rsidR="009059E7" w:rsidRPr="007C0A74" w:rsidRDefault="009059E7" w:rsidP="007C0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XLII/306/2023 w sprawie określenia wymagań, jakie powinien spełniać przedsiębiorca ubiegający  się  o uzyskanie zezwolenia na prowadzenie działalności w zakresie opróżniania zbiorników bezodpływowych lub osadników w instalacjach przydomowych oczyszczalni ścieków i transportu nieczystości ciekłych na terenie Gminy Jasienica Rosielna;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059E7" w:rsidRPr="007C0A74" w:rsidRDefault="009059E7" w:rsidP="009059E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lastRenderedPageBreak/>
              <w:t>Halina Cwynar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059E7" w:rsidRPr="007C0A74" w:rsidTr="009059E7">
        <w:trPr>
          <w:jc w:val="center"/>
        </w:trPr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059E7" w:rsidRPr="007C0A74" w:rsidRDefault="009059E7" w:rsidP="009059E7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059E7" w:rsidRPr="007C0A74" w:rsidRDefault="009059E7" w:rsidP="009059E7">
      <w:pPr>
        <w:ind w:left="360"/>
        <w:rPr>
          <w:rFonts w:ascii="Times New Roman" w:hAnsi="Times New Roman"/>
        </w:rPr>
      </w:pPr>
    </w:p>
    <w:p w:rsidR="009059E7" w:rsidRPr="007C0A74" w:rsidRDefault="009059E7" w:rsidP="007C0A74">
      <w:p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XLII/306/2023 w sprawie określenia wymagań, jakie powinien spełniać przedsiębiorca ubiegający  się  o uzyskanie zezwolenia na prowadzenie działalności w zakresie opróżniania zbiorników bezodpływowych lub osadników w instalacjach przydomowych oczyszczalni ścieków i transportu nieczystości ciekłych na terenie Gminy Jasienica Rosielna, została podjęta w głosowaniu jawnym, przyjęta została jednogłośnie.</w:t>
      </w:r>
    </w:p>
    <w:p w:rsidR="009059E7" w:rsidRPr="007C0A74" w:rsidRDefault="009059E7" w:rsidP="007C0A74">
      <w:pPr>
        <w:jc w:val="both"/>
        <w:rPr>
          <w:rFonts w:ascii="Times New Roman" w:hAnsi="Times New Roman"/>
        </w:rPr>
      </w:pPr>
    </w:p>
    <w:p w:rsidR="009059E7" w:rsidRPr="007C0A74" w:rsidRDefault="007C0A74" w:rsidP="007C0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XLII/307/2023 w sprawie wskazania przedstawiciela Gminy Jasienica Rosielna do Zgromadzenia Związku Powiatowo- Gminnego „Partnerstwa Gmin Powiatu Brzozowskiego”</w:t>
      </w:r>
      <w:r w:rsidRPr="007C0A74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C0A74" w:rsidRPr="007C0A74" w:rsidTr="004B7E82">
        <w:trPr>
          <w:jc w:val="center"/>
        </w:trPr>
        <w:tc>
          <w:tcPr>
            <w:tcW w:w="2310" w:type="dxa"/>
          </w:tcPr>
          <w:p w:rsidR="007C0A74" w:rsidRPr="007C0A74" w:rsidRDefault="007C0A74" w:rsidP="007C0A7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7C0A74" w:rsidRPr="007C0A74" w:rsidTr="004B7E82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92.31 %</w:t>
            </w:r>
          </w:p>
        </w:tc>
      </w:tr>
      <w:tr w:rsidR="007C0A74" w:rsidRPr="007C0A74" w:rsidTr="004B7E82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7C0A74" w:rsidRPr="007C0A74" w:rsidTr="004B7E82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7.69 %</w:t>
            </w:r>
          </w:p>
        </w:tc>
      </w:tr>
    </w:tbl>
    <w:p w:rsidR="007C0A74" w:rsidRPr="007C0A74" w:rsidRDefault="007C0A74" w:rsidP="007C0A7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C0A74" w:rsidRPr="007C0A74" w:rsidTr="007C0A74">
        <w:trPr>
          <w:jc w:val="center"/>
        </w:trPr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7C0A74" w:rsidRPr="007C0A74" w:rsidRDefault="007C0A74" w:rsidP="004B7E82">
            <w:pPr>
              <w:rPr>
                <w:rFonts w:ascii="Times New Roman" w:hAnsi="Times New Roman"/>
                <w:sz w:val="24"/>
                <w:szCs w:val="24"/>
              </w:rPr>
            </w:pPr>
            <w:r w:rsidRPr="007C0A7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C0A74" w:rsidRPr="007C0A74" w:rsidRDefault="007C0A74" w:rsidP="007C0A74">
      <w:pPr>
        <w:ind w:firstLine="708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>Uchwała Nr XLII/307/2023 w sprawie wskazania przedstawiciela Gminy Jasienica Rosielna do Zgromadzenia Związku Powiatowo- Gminnego „Partnerstwa Gmin Powiatu Brzozowskiego”</w:t>
      </w:r>
      <w:r w:rsidRPr="007C0A74">
        <w:rPr>
          <w:rFonts w:ascii="Times New Roman" w:hAnsi="Times New Roman"/>
          <w:sz w:val="24"/>
          <w:szCs w:val="24"/>
        </w:rPr>
        <w:t xml:space="preserve">, </w:t>
      </w:r>
      <w:r w:rsidRPr="007C0A74">
        <w:rPr>
          <w:rFonts w:ascii="Times New Roman" w:hAnsi="Times New Roman"/>
          <w:sz w:val="24"/>
          <w:szCs w:val="24"/>
        </w:rPr>
        <w:t xml:space="preserve">została podjęta w głosowaniu jawnym, przyjęta została następująco:  </w:t>
      </w:r>
      <w:r w:rsidRPr="007C0A74">
        <w:rPr>
          <w:rFonts w:ascii="Times New Roman" w:hAnsi="Times New Roman"/>
          <w:sz w:val="24"/>
          <w:szCs w:val="24"/>
        </w:rPr>
        <w:br/>
        <w:t>12 głosów „za”, 0 głosów „przeciw”, 1 głos „wstrzymujący się”.</w:t>
      </w:r>
    </w:p>
    <w:p w:rsidR="007C0A74" w:rsidRPr="007C0A74" w:rsidRDefault="007C0A74" w:rsidP="007C0A74">
      <w:pPr>
        <w:rPr>
          <w:rFonts w:ascii="Times New Roman" w:hAnsi="Times New Roman"/>
        </w:rPr>
      </w:pPr>
    </w:p>
    <w:p w:rsidR="007C0A74" w:rsidRPr="007C0A74" w:rsidRDefault="007C0A74" w:rsidP="007C0A74">
      <w:pPr>
        <w:rPr>
          <w:rFonts w:ascii="Times New Roman" w:hAnsi="Times New Roman"/>
        </w:rPr>
      </w:pPr>
    </w:p>
    <w:p w:rsidR="007C0A74" w:rsidRPr="007C0A74" w:rsidRDefault="007C0A74" w:rsidP="007C0A74">
      <w:pPr>
        <w:rPr>
          <w:rFonts w:ascii="Times New Roman" w:hAnsi="Times New Roman"/>
        </w:rPr>
      </w:pPr>
    </w:p>
    <w:p w:rsidR="007C0A74" w:rsidRPr="007C0A74" w:rsidRDefault="007C0A74" w:rsidP="007C0A74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>Jasienica Rosielna, 19.06</w:t>
      </w:r>
      <w:r w:rsidRPr="007C0A74">
        <w:rPr>
          <w:rFonts w:ascii="Times New Roman" w:hAnsi="Times New Roman"/>
          <w:sz w:val="24"/>
          <w:szCs w:val="24"/>
        </w:rPr>
        <w:t>.2023 r.</w:t>
      </w:r>
      <w:r w:rsidRPr="007C0A74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7C0A74" w:rsidRPr="007C0A74" w:rsidRDefault="007C0A74" w:rsidP="007C0A74">
      <w:pPr>
        <w:ind w:firstLine="708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7C0A74" w:rsidRPr="007C0A74" w:rsidRDefault="007C0A74" w:rsidP="007C0A74">
      <w:pPr>
        <w:rPr>
          <w:rFonts w:ascii="Times New Roman" w:hAnsi="Times New Roman"/>
        </w:rPr>
      </w:pPr>
    </w:p>
    <w:sectPr w:rsidR="007C0A74" w:rsidRPr="007C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1AEA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F3F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2F63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C94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5BE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01DE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735A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0FD2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F3C1F"/>
    <w:multiLevelType w:val="hybridMultilevel"/>
    <w:tmpl w:val="34D0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7"/>
    <w:rsid w:val="006F1011"/>
    <w:rsid w:val="007C0A74"/>
    <w:rsid w:val="0090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2802-3A0A-40AA-A609-AA735802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9E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9E7"/>
    <w:pPr>
      <w:ind w:left="720"/>
      <w:contextualSpacing/>
    </w:pPr>
  </w:style>
  <w:style w:type="table" w:styleId="Tabela-Siatka">
    <w:name w:val="Table Grid"/>
    <w:uiPriority w:val="59"/>
    <w:rsid w:val="0090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</cp:revision>
  <dcterms:created xsi:type="dcterms:W3CDTF">2023-06-19T11:17:00Z</dcterms:created>
  <dcterms:modified xsi:type="dcterms:W3CDTF">2023-06-19T11:36:00Z</dcterms:modified>
</cp:coreProperties>
</file>