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927" w:rsidRDefault="0072472E">
      <w:pPr>
        <w:jc w:val="right"/>
        <w:rPr>
          <w:rFonts w:ascii="Calibri" w:eastAsia="Calibri" w:hAnsi="Calibri" w:cs="Calibri"/>
          <w:color w:val="050505"/>
        </w:rPr>
      </w:pPr>
      <w:r>
        <w:rPr>
          <w:noProof/>
          <w:lang w:val="pl-PL"/>
        </w:rPr>
        <w:drawing>
          <wp:anchor distT="0" distB="0" distL="0" distR="0" simplePos="0" relativeHeight="251658240" behindDoc="1" locked="0" layoutInCell="1" hidden="0" allowOverlap="1">
            <wp:simplePos x="0" y="0"/>
            <wp:positionH relativeFrom="page">
              <wp:align>right</wp:align>
            </wp:positionH>
            <wp:positionV relativeFrom="paragraph">
              <wp:posOffset>0</wp:posOffset>
            </wp:positionV>
            <wp:extent cx="7559675" cy="10693400"/>
            <wp:effectExtent l="0" t="0" r="3175" b="0"/>
            <wp:wrapNone/>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59675" cy="10693400"/>
                    </a:xfrm>
                    <a:prstGeom prst="rect">
                      <a:avLst/>
                    </a:prstGeom>
                    <a:ln/>
                  </pic:spPr>
                </pic:pic>
              </a:graphicData>
            </a:graphic>
          </wp:anchor>
        </w:drawing>
      </w:r>
    </w:p>
    <w:p w:rsidR="00CC7927" w:rsidRDefault="00CC7927">
      <w:pPr>
        <w:jc w:val="right"/>
        <w:rPr>
          <w:rFonts w:ascii="Calibri" w:eastAsia="Calibri" w:hAnsi="Calibri" w:cs="Calibri"/>
          <w:color w:val="050505"/>
        </w:rPr>
      </w:pPr>
    </w:p>
    <w:p w:rsidR="00CC7927" w:rsidRDefault="00CC7927">
      <w:pPr>
        <w:rPr>
          <w:rFonts w:ascii="Calibri" w:eastAsia="Calibri" w:hAnsi="Calibri" w:cs="Calibri"/>
          <w:color w:val="050505"/>
        </w:rPr>
      </w:pPr>
    </w:p>
    <w:p w:rsidR="00CC7927" w:rsidRDefault="008715A1">
      <w:pPr>
        <w:jc w:val="right"/>
        <w:rPr>
          <w:rFonts w:ascii="Calibri" w:eastAsia="Calibri" w:hAnsi="Calibri" w:cs="Calibri"/>
          <w:color w:val="050505"/>
        </w:rPr>
      </w:pPr>
      <w:r>
        <w:rPr>
          <w:rFonts w:ascii="Calibri" w:eastAsia="Calibri" w:hAnsi="Calibri" w:cs="Calibri"/>
          <w:color w:val="050505"/>
        </w:rPr>
        <w:t>27</w:t>
      </w:r>
      <w:bookmarkStart w:id="0" w:name="_GoBack"/>
      <w:bookmarkEnd w:id="0"/>
      <w:r w:rsidR="0072472E">
        <w:rPr>
          <w:rFonts w:ascii="Calibri" w:eastAsia="Calibri" w:hAnsi="Calibri" w:cs="Calibri"/>
          <w:color w:val="050505"/>
        </w:rPr>
        <w:t xml:space="preserve"> lutego 2023 r.</w:t>
      </w:r>
    </w:p>
    <w:p w:rsidR="00CC7927" w:rsidRDefault="00CC7927">
      <w:pPr>
        <w:jc w:val="right"/>
        <w:rPr>
          <w:rFonts w:ascii="Calibri" w:eastAsia="Calibri" w:hAnsi="Calibri" w:cs="Calibri"/>
          <w:color w:val="050505"/>
        </w:rPr>
      </w:pPr>
    </w:p>
    <w:p w:rsidR="00CC7927" w:rsidRDefault="00CC7927">
      <w:pPr>
        <w:jc w:val="right"/>
        <w:rPr>
          <w:rFonts w:ascii="Calibri" w:eastAsia="Calibri" w:hAnsi="Calibri" w:cs="Calibri"/>
          <w:color w:val="050505"/>
        </w:rPr>
      </w:pPr>
    </w:p>
    <w:p w:rsidR="00CC7927" w:rsidRDefault="00FC1B5E">
      <w:pPr>
        <w:jc w:val="center"/>
        <w:rPr>
          <w:rFonts w:ascii="Calibri" w:eastAsia="Calibri" w:hAnsi="Calibri" w:cs="Calibri"/>
          <w:b/>
          <w:color w:val="050505"/>
        </w:rPr>
      </w:pPr>
      <w:r>
        <w:rPr>
          <w:rFonts w:ascii="Calibri" w:eastAsia="Calibri" w:hAnsi="Calibri" w:cs="Calibri"/>
          <w:b/>
          <w:color w:val="050505"/>
        </w:rPr>
        <w:t>W poszukiwaniu swojej drogi</w:t>
      </w:r>
      <w:r>
        <w:rPr>
          <w:rFonts w:ascii="Calibri" w:eastAsia="Calibri" w:hAnsi="Calibri" w:cs="Calibri"/>
          <w:b/>
          <w:color w:val="050505"/>
        </w:rPr>
        <w:br/>
        <w:t xml:space="preserve"> STYPENDIUM HORYZONTY</w:t>
      </w:r>
    </w:p>
    <w:p w:rsidR="00CC7927" w:rsidRDefault="00CC7927">
      <w:pPr>
        <w:jc w:val="center"/>
        <w:rPr>
          <w:rFonts w:ascii="Calibri" w:eastAsia="Calibri" w:hAnsi="Calibri" w:cs="Calibri"/>
          <w:color w:val="050505"/>
        </w:rPr>
      </w:pPr>
      <w:bookmarkStart w:id="1" w:name="_heading=h.gjdgxs" w:colFirst="0" w:colLast="0"/>
      <w:bookmarkEnd w:id="1"/>
    </w:p>
    <w:p w:rsidR="00CC7927" w:rsidRDefault="0072472E">
      <w:pPr>
        <w:jc w:val="both"/>
        <w:rPr>
          <w:rFonts w:ascii="Calibri" w:eastAsia="Calibri" w:hAnsi="Calibri" w:cs="Calibri"/>
        </w:rPr>
      </w:pPr>
      <w:r>
        <w:rPr>
          <w:rFonts w:ascii="Calibri" w:eastAsia="Calibri" w:hAnsi="Calibri" w:cs="Calibri"/>
          <w:b/>
          <w:i/>
        </w:rPr>
        <w:t>Wiele dróg, jedno stypendium</w:t>
      </w:r>
      <w:r>
        <w:rPr>
          <w:rFonts w:ascii="Calibri" w:eastAsia="Calibri" w:hAnsi="Calibri" w:cs="Calibri"/>
          <w:b/>
        </w:rPr>
        <w:t>. Pod takim hasłem Fundacja EFC rozpoczęła rekrutację do kolejnej edycji Programu Stypendialnego Horyzonty, który już od 13 lat wspiera</w:t>
      </w:r>
      <w:r>
        <w:rPr>
          <w:rFonts w:ascii="Calibri" w:eastAsia="Calibri" w:hAnsi="Calibri" w:cs="Calibri"/>
          <w:b/>
          <w:highlight w:val="white"/>
        </w:rPr>
        <w:t xml:space="preserve"> uczniów i uczennice szkół średnich </w:t>
      </w:r>
      <w:r>
        <w:rPr>
          <w:rFonts w:ascii="Calibri" w:eastAsia="Calibri" w:hAnsi="Calibri" w:cs="Calibri"/>
          <w:b/>
        </w:rPr>
        <w:t xml:space="preserve">w rozwoju naukowym, realizowaniu pasji oraz odpowiedzialnym i szczęśliwym wkraczaniu w dorosłe życie. Zgłaszać mogą się ósmoklasiści, </w:t>
      </w:r>
      <w:r>
        <w:rPr>
          <w:rFonts w:ascii="Calibri" w:eastAsia="Calibri" w:hAnsi="Calibri" w:cs="Calibri"/>
          <w:b/>
          <w:highlight w:val="white"/>
        </w:rPr>
        <w:t>którzy pochodzą z małych miejscowości (do 30 tys. mieszkańców), a chcieliby rozpocząć naukę w wymarzonym liceum lub technikum w dużym mieście.</w:t>
      </w:r>
      <w:r>
        <w:rPr>
          <w:rFonts w:ascii="Calibri" w:eastAsia="Calibri" w:hAnsi="Calibri" w:cs="Calibri"/>
          <w:b/>
        </w:rPr>
        <w:t xml:space="preserve"> Stypendium otrzymują na cały okres nauki w szkole średniej. Rekrutacja trwa od 15 lutego do 31 marca. Czym dokładnie są Horyzonty?</w:t>
      </w:r>
      <w:r>
        <w:rPr>
          <w:rFonts w:ascii="Calibri" w:eastAsia="Calibri" w:hAnsi="Calibri" w:cs="Calibri"/>
        </w:rPr>
        <w:t xml:space="preserve"> </w:t>
      </w:r>
    </w:p>
    <w:p w:rsidR="00CC7927" w:rsidRDefault="00CC7927">
      <w:pPr>
        <w:jc w:val="center"/>
        <w:rPr>
          <w:rFonts w:ascii="Calibri" w:eastAsia="Calibri" w:hAnsi="Calibri" w:cs="Calibri"/>
        </w:rPr>
      </w:pPr>
    </w:p>
    <w:p w:rsidR="00CC7927" w:rsidRDefault="0072472E">
      <w:pPr>
        <w:jc w:val="both"/>
        <w:rPr>
          <w:rFonts w:ascii="Calibri" w:eastAsia="Calibri" w:hAnsi="Calibri" w:cs="Calibri"/>
          <w:color w:val="050505"/>
        </w:rPr>
      </w:pPr>
      <w:r>
        <w:rPr>
          <w:rFonts w:ascii="Calibri" w:eastAsia="Calibri" w:hAnsi="Calibri" w:cs="Calibri"/>
        </w:rPr>
        <w:t xml:space="preserve">Dzisiejszy świat stawia wiele wyzwań przed młodymi ludźmi. Mogą wybierać spośród wielu możliwości, ale napotykają też ograniczenia, na które nie mają wpływu. Jednocześnie nakłada się na nich presję, by dążyli do jak największych osiągnięć. Jak znaleźć w tym równowagę? </w:t>
      </w:r>
      <w:r>
        <w:rPr>
          <w:rFonts w:ascii="Calibri" w:eastAsia="Calibri" w:hAnsi="Calibri" w:cs="Calibri"/>
          <w:color w:val="050505"/>
        </w:rPr>
        <w:t xml:space="preserve">Z odpowiedzią przychodzi Edukacyjna Fundacja im. Romana Czerneckiego (w skrócie Fundacja EFC) i Fundacja Rodziny Staraków. Poprzez program Horyzonty pomagają uczniom i uczennicom w przejściu przez kolejny etap edukacji </w:t>
      </w:r>
      <w:r>
        <w:rPr>
          <w:rFonts w:ascii="Calibri" w:eastAsia="Calibri" w:hAnsi="Calibri" w:cs="Calibri"/>
          <w:i/>
          <w:color w:val="050505"/>
        </w:rPr>
        <w:t>–</w:t>
      </w:r>
      <w:r>
        <w:rPr>
          <w:rFonts w:ascii="Calibri" w:eastAsia="Calibri" w:hAnsi="Calibri" w:cs="Calibri"/>
          <w:color w:val="050505"/>
        </w:rPr>
        <w:t xml:space="preserve"> przez szkołę średnią – oraz w znalezieniu odpowiedzi na pytania typu: czy dam sobie radę w obcym mieście, z dala od rodziny? Co jest moją mocną stroną? W jakimi kierunku chcę się rozwijać? Na jakie chcę iść studia? Jak wyobrażam sobie swoją przyszłość? </w:t>
      </w:r>
    </w:p>
    <w:p w:rsidR="00CC7927" w:rsidRDefault="00CC7927">
      <w:pPr>
        <w:jc w:val="both"/>
        <w:rPr>
          <w:rFonts w:ascii="Calibri" w:eastAsia="Calibri" w:hAnsi="Calibri" w:cs="Calibri"/>
          <w:color w:val="050505"/>
        </w:rPr>
      </w:pPr>
    </w:p>
    <w:p w:rsidR="00CC7927" w:rsidRDefault="0072472E">
      <w:pPr>
        <w:ind w:left="720" w:right="780"/>
        <w:jc w:val="both"/>
        <w:rPr>
          <w:rFonts w:ascii="Calibri" w:eastAsia="Calibri" w:hAnsi="Calibri" w:cs="Calibri"/>
          <w:i/>
          <w:color w:val="050505"/>
          <w:highlight w:val="white"/>
        </w:rPr>
      </w:pPr>
      <w:r>
        <w:rPr>
          <w:rFonts w:ascii="Calibri" w:eastAsia="Calibri" w:hAnsi="Calibri" w:cs="Calibri"/>
          <w:i/>
          <w:color w:val="050505"/>
          <w:highlight w:val="white"/>
        </w:rPr>
        <w:t xml:space="preserve">W Horyzontach pracujemy z młodymi ludźmi z aspiracjami. Bez naszego wsparcia trudno byłoby im je realizować, na przykład ze względu na odległość od dobrej szkoły średniej czy ograniczenia finansowe rodziny. </w:t>
      </w:r>
    </w:p>
    <w:p w:rsidR="00CC7927" w:rsidRDefault="0072472E">
      <w:pPr>
        <w:ind w:left="720" w:right="780"/>
        <w:jc w:val="right"/>
        <w:rPr>
          <w:rFonts w:ascii="Calibri" w:eastAsia="Calibri" w:hAnsi="Calibri" w:cs="Calibri"/>
          <w:color w:val="050505"/>
        </w:rPr>
      </w:pPr>
      <w:r>
        <w:rPr>
          <w:rFonts w:ascii="Calibri" w:eastAsia="Calibri" w:hAnsi="Calibri" w:cs="Calibri"/>
          <w:color w:val="050505"/>
          <w:highlight w:val="white"/>
        </w:rPr>
        <w:t xml:space="preserve">Aleksandra </w:t>
      </w:r>
      <w:proofErr w:type="spellStart"/>
      <w:r>
        <w:rPr>
          <w:rFonts w:ascii="Calibri" w:eastAsia="Calibri" w:hAnsi="Calibri" w:cs="Calibri"/>
          <w:color w:val="050505"/>
          <w:highlight w:val="white"/>
        </w:rPr>
        <w:t>Saczuk</w:t>
      </w:r>
      <w:proofErr w:type="spellEnd"/>
      <w:r>
        <w:rPr>
          <w:rFonts w:ascii="Calibri" w:eastAsia="Calibri" w:hAnsi="Calibri" w:cs="Calibri"/>
          <w:color w:val="050505"/>
          <w:highlight w:val="white"/>
        </w:rPr>
        <w:t>, prezeska Fundacji EFC</w:t>
      </w:r>
    </w:p>
    <w:p w:rsidR="00CC7927" w:rsidRDefault="00CC7927">
      <w:pPr>
        <w:jc w:val="both"/>
        <w:rPr>
          <w:rFonts w:ascii="Calibri" w:eastAsia="Calibri" w:hAnsi="Calibri" w:cs="Calibri"/>
          <w:color w:val="050505"/>
        </w:rPr>
      </w:pPr>
    </w:p>
    <w:p w:rsidR="00CC7927" w:rsidRDefault="0072472E">
      <w:pPr>
        <w:jc w:val="both"/>
        <w:rPr>
          <w:rFonts w:ascii="Calibri" w:eastAsia="Calibri" w:hAnsi="Calibri" w:cs="Calibri"/>
          <w:b/>
          <w:color w:val="050505"/>
        </w:rPr>
      </w:pPr>
      <w:r>
        <w:rPr>
          <w:rFonts w:ascii="Calibri" w:eastAsia="Calibri" w:hAnsi="Calibri" w:cs="Calibri"/>
          <w:b/>
          <w:color w:val="050505"/>
        </w:rPr>
        <w:t>Co w ramach stypendium?</w:t>
      </w:r>
    </w:p>
    <w:p w:rsidR="00CC7927" w:rsidRDefault="00CC7927">
      <w:pPr>
        <w:jc w:val="both"/>
        <w:rPr>
          <w:rFonts w:ascii="Calibri" w:eastAsia="Calibri" w:hAnsi="Calibri" w:cs="Calibri"/>
          <w:b/>
          <w:color w:val="050505"/>
        </w:rPr>
      </w:pPr>
    </w:p>
    <w:p w:rsidR="00CC7927" w:rsidRDefault="0072472E">
      <w:pPr>
        <w:jc w:val="both"/>
        <w:rPr>
          <w:rFonts w:ascii="Calibri" w:eastAsia="Calibri" w:hAnsi="Calibri" w:cs="Calibri"/>
          <w:color w:val="050505"/>
        </w:rPr>
      </w:pPr>
      <w:r>
        <w:rPr>
          <w:rFonts w:ascii="Calibri" w:eastAsia="Calibri" w:hAnsi="Calibri" w:cs="Calibri"/>
          <w:color w:val="050505"/>
        </w:rPr>
        <w:t>Stypendyści i stypendystki Horyzontów uczą się w liceach lub technikach w jednym z 12 dużych miast w całej Polsce. Mogą liczyć m.in. na:</w:t>
      </w:r>
    </w:p>
    <w:p w:rsidR="00CC7927" w:rsidRDefault="00CC7927">
      <w:pPr>
        <w:ind w:left="720"/>
        <w:jc w:val="both"/>
        <w:rPr>
          <w:rFonts w:ascii="Calibri" w:eastAsia="Calibri" w:hAnsi="Calibri" w:cs="Calibri"/>
          <w:color w:val="050505"/>
        </w:rPr>
      </w:pPr>
    </w:p>
    <w:p w:rsidR="00CC7927" w:rsidRDefault="0072472E">
      <w:pPr>
        <w:numPr>
          <w:ilvl w:val="0"/>
          <w:numId w:val="1"/>
        </w:numPr>
        <w:spacing w:line="240" w:lineRule="auto"/>
        <w:jc w:val="both"/>
        <w:rPr>
          <w:rFonts w:ascii="Calibri" w:eastAsia="Calibri" w:hAnsi="Calibri" w:cs="Calibri"/>
          <w:color w:val="050505"/>
        </w:rPr>
      </w:pPr>
      <w:r>
        <w:rPr>
          <w:rFonts w:ascii="Calibri" w:eastAsia="Calibri" w:hAnsi="Calibri" w:cs="Calibri"/>
          <w:color w:val="050505"/>
        </w:rPr>
        <w:t>pokrycie kosztów mieszkania i wyżywienia w bursie,</w:t>
      </w:r>
      <w:r w:rsidR="008404F8">
        <w:rPr>
          <w:rFonts w:ascii="Calibri" w:eastAsia="Calibri" w:hAnsi="Calibri" w:cs="Calibri"/>
          <w:color w:val="050505"/>
        </w:rPr>
        <w:t xml:space="preserve"> biletów komunikacji miejskiej</w:t>
      </w:r>
    </w:p>
    <w:p w:rsidR="00FC1B5E" w:rsidRDefault="00FC1B5E" w:rsidP="003E7838">
      <w:pPr>
        <w:numPr>
          <w:ilvl w:val="0"/>
          <w:numId w:val="1"/>
        </w:numPr>
        <w:spacing w:line="240" w:lineRule="auto"/>
        <w:jc w:val="both"/>
        <w:rPr>
          <w:rFonts w:ascii="Calibri" w:eastAsia="Calibri" w:hAnsi="Calibri" w:cs="Calibri"/>
          <w:color w:val="050505"/>
        </w:rPr>
      </w:pPr>
      <w:r w:rsidRPr="00FC1B5E">
        <w:rPr>
          <w:rFonts w:ascii="Calibri" w:eastAsia="Calibri" w:hAnsi="Calibri" w:cs="Calibri"/>
          <w:color w:val="050505"/>
        </w:rPr>
        <w:t xml:space="preserve">sfinansowanie </w:t>
      </w:r>
      <w:r w:rsidR="0072472E" w:rsidRPr="00FC1B5E">
        <w:rPr>
          <w:rFonts w:ascii="Calibri" w:eastAsia="Calibri" w:hAnsi="Calibri" w:cs="Calibri"/>
          <w:color w:val="050505"/>
        </w:rPr>
        <w:t>nauk</w:t>
      </w:r>
      <w:r w:rsidRPr="00FC1B5E">
        <w:rPr>
          <w:rFonts w:ascii="Calibri" w:eastAsia="Calibri" w:hAnsi="Calibri" w:cs="Calibri"/>
          <w:color w:val="050505"/>
        </w:rPr>
        <w:t>i</w:t>
      </w:r>
      <w:r>
        <w:rPr>
          <w:rFonts w:ascii="Calibri" w:eastAsia="Calibri" w:hAnsi="Calibri" w:cs="Calibri"/>
          <w:color w:val="050505"/>
        </w:rPr>
        <w:t xml:space="preserve"> języków obcych i certyfikatów językowych</w:t>
      </w:r>
    </w:p>
    <w:p w:rsidR="00CC7927" w:rsidRPr="00FC1B5E" w:rsidRDefault="0072472E" w:rsidP="003E7838">
      <w:pPr>
        <w:numPr>
          <w:ilvl w:val="0"/>
          <w:numId w:val="1"/>
        </w:numPr>
        <w:spacing w:line="240" w:lineRule="auto"/>
        <w:jc w:val="both"/>
        <w:rPr>
          <w:rFonts w:ascii="Calibri" w:eastAsia="Calibri" w:hAnsi="Calibri" w:cs="Calibri"/>
          <w:color w:val="050505"/>
        </w:rPr>
      </w:pPr>
      <w:r w:rsidRPr="00FC1B5E">
        <w:rPr>
          <w:rFonts w:ascii="Calibri" w:eastAsia="Calibri" w:hAnsi="Calibri" w:cs="Calibri"/>
          <w:color w:val="050505"/>
        </w:rPr>
        <w:t>wsparcie finansowe w real</w:t>
      </w:r>
      <w:r w:rsidR="008404F8">
        <w:rPr>
          <w:rFonts w:ascii="Calibri" w:eastAsia="Calibri" w:hAnsi="Calibri" w:cs="Calibri"/>
          <w:color w:val="050505"/>
        </w:rPr>
        <w:t>izowaniu pasji i zainteresowań</w:t>
      </w:r>
    </w:p>
    <w:p w:rsidR="00CC7927" w:rsidRDefault="00FC1B5E">
      <w:pPr>
        <w:numPr>
          <w:ilvl w:val="0"/>
          <w:numId w:val="1"/>
        </w:numPr>
        <w:spacing w:line="240" w:lineRule="auto"/>
        <w:jc w:val="both"/>
        <w:rPr>
          <w:rFonts w:ascii="Calibri" w:eastAsia="Calibri" w:hAnsi="Calibri" w:cs="Calibri"/>
          <w:color w:val="050505"/>
        </w:rPr>
      </w:pPr>
      <w:r>
        <w:rPr>
          <w:rFonts w:ascii="Calibri" w:eastAsia="Calibri" w:hAnsi="Calibri" w:cs="Calibri"/>
          <w:color w:val="050505"/>
        </w:rPr>
        <w:t>udział w obozach letnich, feriach zimowych oraz w warsztatach</w:t>
      </w:r>
    </w:p>
    <w:p w:rsidR="00CC7927" w:rsidRDefault="00CC7927">
      <w:pPr>
        <w:jc w:val="both"/>
        <w:rPr>
          <w:rFonts w:ascii="Calibri" w:eastAsia="Calibri" w:hAnsi="Calibri" w:cs="Calibri"/>
          <w:color w:val="050505"/>
        </w:rPr>
      </w:pPr>
    </w:p>
    <w:p w:rsidR="00CC7927" w:rsidRDefault="006827A1">
      <w:pPr>
        <w:jc w:val="both"/>
        <w:rPr>
          <w:rFonts w:ascii="Calibri" w:eastAsia="Calibri" w:hAnsi="Calibri" w:cs="Calibri"/>
          <w:color w:val="050505"/>
        </w:rPr>
      </w:pPr>
      <w:r>
        <w:rPr>
          <w:rFonts w:ascii="Calibri" w:eastAsia="Calibri" w:hAnsi="Calibri" w:cs="Calibri"/>
          <w:color w:val="050505"/>
        </w:rPr>
        <w:t>W</w:t>
      </w:r>
      <w:r w:rsidR="0072472E">
        <w:rPr>
          <w:rFonts w:ascii="Calibri" w:eastAsia="Calibri" w:hAnsi="Calibri" w:cs="Calibri"/>
          <w:color w:val="050505"/>
        </w:rPr>
        <w:t xml:space="preserve"> Horyzontach chodzi</w:t>
      </w:r>
      <w:r w:rsidR="008404F8">
        <w:rPr>
          <w:rFonts w:ascii="Calibri" w:eastAsia="Calibri" w:hAnsi="Calibri" w:cs="Calibri"/>
          <w:color w:val="050505"/>
        </w:rPr>
        <w:t xml:space="preserve"> także</w:t>
      </w:r>
      <w:r w:rsidR="0072472E">
        <w:rPr>
          <w:rFonts w:ascii="Calibri" w:eastAsia="Calibri" w:hAnsi="Calibri" w:cs="Calibri"/>
          <w:color w:val="050505"/>
        </w:rPr>
        <w:t xml:space="preserve"> o kompetencje społeczne. Uczestnicy programu budują swoją tożsamość w zetknięciu z różnorodnością świata. Uczą się bycia empatycznymi i aktywnymi obywatelami i obywatelkami. Możliwości są różne, od wspólnego organizowania projektów społecznych po pomaganie młodszym koleżankom i kolegom. </w:t>
      </w:r>
    </w:p>
    <w:p w:rsidR="00CC7927" w:rsidRDefault="0072472E">
      <w:pPr>
        <w:ind w:left="1134" w:right="1093"/>
        <w:jc w:val="center"/>
        <w:rPr>
          <w:rFonts w:ascii="Calibri" w:eastAsia="Calibri" w:hAnsi="Calibri" w:cs="Calibri"/>
          <w:color w:val="050505"/>
        </w:rPr>
      </w:pPr>
      <w:r>
        <w:rPr>
          <w:noProof/>
          <w:lang w:val="pl-PL"/>
        </w:rPr>
        <w:drawing>
          <wp:anchor distT="0" distB="0" distL="0" distR="0" simplePos="0" relativeHeight="251659264" behindDoc="1" locked="0" layoutInCell="1" hidden="0" allowOverlap="1">
            <wp:simplePos x="0" y="0"/>
            <wp:positionH relativeFrom="column">
              <wp:posOffset>-914399</wp:posOffset>
            </wp:positionH>
            <wp:positionV relativeFrom="paragraph">
              <wp:posOffset>0</wp:posOffset>
            </wp:positionV>
            <wp:extent cx="7243763" cy="10688967"/>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243763" cy="10688967"/>
                    </a:xfrm>
                    <a:prstGeom prst="rect">
                      <a:avLst/>
                    </a:prstGeom>
                    <a:ln/>
                  </pic:spPr>
                </pic:pic>
              </a:graphicData>
            </a:graphic>
          </wp:anchor>
        </w:drawing>
      </w:r>
    </w:p>
    <w:p w:rsidR="00CC7927" w:rsidRDefault="00CC7927">
      <w:pPr>
        <w:ind w:left="720" w:right="780"/>
        <w:jc w:val="both"/>
        <w:rPr>
          <w:rFonts w:ascii="Calibri" w:eastAsia="Calibri" w:hAnsi="Calibri" w:cs="Calibri"/>
          <w:i/>
          <w:color w:val="050505"/>
        </w:rPr>
      </w:pPr>
    </w:p>
    <w:p w:rsidR="00CC7927" w:rsidRDefault="00CC7927">
      <w:pPr>
        <w:ind w:left="720" w:right="780"/>
        <w:jc w:val="both"/>
        <w:rPr>
          <w:rFonts w:ascii="Calibri" w:eastAsia="Calibri" w:hAnsi="Calibri" w:cs="Calibri"/>
          <w:i/>
          <w:color w:val="050505"/>
        </w:rPr>
      </w:pPr>
    </w:p>
    <w:p w:rsidR="00CC7927" w:rsidRDefault="00CC7927">
      <w:pPr>
        <w:ind w:left="720" w:right="780"/>
        <w:jc w:val="both"/>
        <w:rPr>
          <w:rFonts w:ascii="Calibri" w:eastAsia="Calibri" w:hAnsi="Calibri" w:cs="Calibri"/>
          <w:i/>
          <w:color w:val="050505"/>
        </w:rPr>
      </w:pPr>
    </w:p>
    <w:p w:rsidR="00CC7927" w:rsidRDefault="00CC7927">
      <w:pPr>
        <w:ind w:left="720" w:right="780"/>
        <w:jc w:val="both"/>
        <w:rPr>
          <w:rFonts w:ascii="Calibri" w:eastAsia="Calibri" w:hAnsi="Calibri" w:cs="Calibri"/>
          <w:i/>
          <w:color w:val="050505"/>
        </w:rPr>
      </w:pPr>
    </w:p>
    <w:p w:rsidR="00CC7927" w:rsidRDefault="00CC7927">
      <w:pPr>
        <w:ind w:left="720" w:right="780"/>
        <w:jc w:val="both"/>
        <w:rPr>
          <w:rFonts w:ascii="Calibri" w:eastAsia="Calibri" w:hAnsi="Calibri" w:cs="Calibri"/>
          <w:i/>
          <w:color w:val="050505"/>
        </w:rPr>
      </w:pPr>
    </w:p>
    <w:p w:rsidR="00CC7927" w:rsidRDefault="006827A1" w:rsidP="006827A1">
      <w:pPr>
        <w:ind w:left="720" w:right="780"/>
        <w:rPr>
          <w:rFonts w:ascii="Calibri" w:eastAsia="Calibri" w:hAnsi="Calibri" w:cs="Calibri"/>
          <w:color w:val="050505"/>
        </w:rPr>
      </w:pPr>
      <w:r w:rsidRPr="006827A1">
        <w:rPr>
          <w:rFonts w:ascii="Calibri" w:eastAsia="Calibri" w:hAnsi="Calibri" w:cs="Calibri"/>
          <w:i/>
          <w:color w:val="050505"/>
        </w:rPr>
        <w:t>Program poszerzył mój horyzont poznawczy. Poznałem wiele ciekawych osób,  zwiedziłem wyjątkowe miejsca, stałem się̨ bardziej towarzyski i otwarty na ludzi. Zamieszkanie w innym mieście zaowocowało większą samodzielnością.</w:t>
      </w:r>
      <w:r>
        <w:rPr>
          <w:rFonts w:ascii="Modern Antiqua" w:eastAsia="Times New Roman" w:hAnsi="Modern Antiqua" w:cs="Times New Roman"/>
          <w:sz w:val="24"/>
          <w:szCs w:val="24"/>
        </w:rPr>
        <w:br/>
      </w:r>
      <w:r>
        <w:rPr>
          <w:rFonts w:ascii="Calibri" w:eastAsia="Calibri" w:hAnsi="Calibri" w:cs="Calibri"/>
          <w:color w:val="050505"/>
        </w:rPr>
        <w:t>Patryk</w:t>
      </w:r>
      <w:r w:rsidR="0072472E">
        <w:rPr>
          <w:rFonts w:ascii="Calibri" w:eastAsia="Calibri" w:hAnsi="Calibri" w:cs="Calibri"/>
          <w:color w:val="050505"/>
        </w:rPr>
        <w:t>, stypendysta Horyzontów</w:t>
      </w:r>
    </w:p>
    <w:p w:rsidR="00CC7927" w:rsidRDefault="00CC7927">
      <w:pPr>
        <w:jc w:val="both"/>
        <w:rPr>
          <w:rFonts w:ascii="Calibri" w:eastAsia="Calibri" w:hAnsi="Calibri" w:cs="Calibri"/>
          <w:color w:val="050505"/>
        </w:rPr>
      </w:pPr>
    </w:p>
    <w:p w:rsidR="00CC7927" w:rsidRDefault="008404F8">
      <w:pPr>
        <w:jc w:val="both"/>
        <w:rPr>
          <w:rFonts w:ascii="Calibri" w:eastAsia="Calibri" w:hAnsi="Calibri" w:cs="Calibri"/>
          <w:color w:val="050505"/>
        </w:rPr>
      </w:pPr>
      <w:r>
        <w:rPr>
          <w:rFonts w:ascii="Calibri" w:eastAsia="Calibri" w:hAnsi="Calibri" w:cs="Calibri"/>
          <w:color w:val="050505"/>
        </w:rPr>
        <w:t xml:space="preserve">W trudnych sytuacjach stypendyści nigdy nie są sami. </w:t>
      </w:r>
      <w:r w:rsidR="006827A1">
        <w:rPr>
          <w:rFonts w:ascii="Calibri" w:eastAsia="Calibri" w:hAnsi="Calibri" w:cs="Calibri"/>
          <w:color w:val="050505"/>
        </w:rPr>
        <w:t xml:space="preserve">Na co dzień towarzyszy </w:t>
      </w:r>
      <w:r>
        <w:rPr>
          <w:rFonts w:ascii="Calibri" w:eastAsia="Calibri" w:hAnsi="Calibri" w:cs="Calibri"/>
          <w:color w:val="050505"/>
        </w:rPr>
        <w:t xml:space="preserve">im </w:t>
      </w:r>
      <w:r w:rsidR="006827A1">
        <w:rPr>
          <w:rFonts w:ascii="Calibri" w:eastAsia="Calibri" w:hAnsi="Calibri" w:cs="Calibri"/>
          <w:color w:val="050505"/>
        </w:rPr>
        <w:t>koordynatorka</w:t>
      </w:r>
      <w:r>
        <w:rPr>
          <w:rFonts w:ascii="Calibri" w:eastAsia="Calibri" w:hAnsi="Calibri" w:cs="Calibri"/>
          <w:color w:val="050505"/>
        </w:rPr>
        <w:t xml:space="preserve"> regionalna, która pomaga odnaleźć się w nowym mieście. </w:t>
      </w:r>
      <w:r w:rsidR="006827A1">
        <w:rPr>
          <w:rFonts w:ascii="Calibri" w:eastAsia="Calibri" w:hAnsi="Calibri" w:cs="Calibri"/>
          <w:color w:val="050505"/>
        </w:rPr>
        <w:t xml:space="preserve"> </w:t>
      </w:r>
      <w:r w:rsidR="0072472E">
        <w:rPr>
          <w:rFonts w:ascii="Calibri" w:eastAsia="Calibri" w:hAnsi="Calibri" w:cs="Calibri"/>
          <w:color w:val="050505"/>
        </w:rPr>
        <w:t>Nad stypendystami czuwa</w:t>
      </w:r>
      <w:r>
        <w:rPr>
          <w:rFonts w:ascii="Calibri" w:eastAsia="Calibri" w:hAnsi="Calibri" w:cs="Calibri"/>
          <w:color w:val="050505"/>
        </w:rPr>
        <w:t xml:space="preserve"> też</w:t>
      </w:r>
      <w:r w:rsidR="0072472E">
        <w:rPr>
          <w:rFonts w:ascii="Calibri" w:eastAsia="Calibri" w:hAnsi="Calibri" w:cs="Calibri"/>
          <w:color w:val="050505"/>
        </w:rPr>
        <w:t xml:space="preserve"> kompetentny zespół </w:t>
      </w:r>
      <w:r w:rsidR="006827A1">
        <w:rPr>
          <w:rFonts w:ascii="Calibri" w:eastAsia="Calibri" w:hAnsi="Calibri" w:cs="Calibri"/>
          <w:color w:val="050505"/>
        </w:rPr>
        <w:t xml:space="preserve">Fundacji </w:t>
      </w:r>
      <w:r w:rsidR="0072472E">
        <w:rPr>
          <w:rFonts w:ascii="Calibri" w:eastAsia="Calibri" w:hAnsi="Calibri" w:cs="Calibri"/>
          <w:color w:val="050505"/>
          <w:highlight w:val="white"/>
        </w:rPr>
        <w:t>z wiedz</w:t>
      </w:r>
      <w:r w:rsidR="006827A1">
        <w:rPr>
          <w:rFonts w:ascii="Calibri" w:eastAsia="Calibri" w:hAnsi="Calibri" w:cs="Calibri"/>
          <w:color w:val="050505"/>
          <w:highlight w:val="white"/>
        </w:rPr>
        <w:t>ą pedagogiczną i psychologiczną.</w:t>
      </w:r>
      <w:r w:rsidR="0072472E">
        <w:rPr>
          <w:rFonts w:ascii="Calibri" w:eastAsia="Calibri" w:hAnsi="Calibri" w:cs="Calibri"/>
          <w:color w:val="050505"/>
          <w:highlight w:val="white"/>
        </w:rPr>
        <w:t xml:space="preserve"> </w:t>
      </w:r>
    </w:p>
    <w:p w:rsidR="00CC7927" w:rsidRDefault="00CC7927">
      <w:pPr>
        <w:rPr>
          <w:rFonts w:ascii="Calibri" w:eastAsia="Calibri" w:hAnsi="Calibri" w:cs="Calibri"/>
          <w:color w:val="050505"/>
        </w:rPr>
      </w:pPr>
    </w:p>
    <w:p w:rsidR="008404F8" w:rsidRPr="008404F8" w:rsidRDefault="008404F8" w:rsidP="008404F8">
      <w:pPr>
        <w:ind w:left="720"/>
        <w:rPr>
          <w:rFonts w:ascii="Calibri" w:eastAsia="Calibri" w:hAnsi="Calibri" w:cs="Calibri"/>
          <w:i/>
          <w:color w:val="050505"/>
        </w:rPr>
      </w:pPr>
      <w:r w:rsidRPr="008404F8">
        <w:rPr>
          <w:rFonts w:ascii="Calibri" w:eastAsia="Calibri" w:hAnsi="Calibri" w:cs="Calibri"/>
          <w:i/>
          <w:color w:val="050505"/>
        </w:rPr>
        <w:t>Pochodzę z dalekich Bieszczadów. Dzięki EFC miałem możliwość uczenia w jednym z najlepszych liceów w województwie. Poznałem również podczas tych trzech lat na fundacyjnych wyjazdach wspaniałych ludzi i wyjątkowe osobistości. Sądzę, że udział w programie stypendialnym ułatwił moją drogę zarówno do liceum</w:t>
      </w:r>
      <w:r>
        <w:rPr>
          <w:rFonts w:ascii="Calibri" w:eastAsia="Calibri" w:hAnsi="Calibri" w:cs="Calibri"/>
          <w:i/>
          <w:color w:val="050505"/>
        </w:rPr>
        <w:t>,</w:t>
      </w:r>
      <w:r w:rsidRPr="008404F8">
        <w:rPr>
          <w:rFonts w:ascii="Calibri" w:eastAsia="Calibri" w:hAnsi="Calibri" w:cs="Calibri"/>
          <w:i/>
          <w:color w:val="050505"/>
        </w:rPr>
        <w:t xml:space="preserve"> jak i umożliwił mi rozwój osobisty oraz przyczynił się do osiągania olimpijskich wyników w moich dziedzinach - historii i </w:t>
      </w:r>
      <w:proofErr w:type="spellStart"/>
      <w:r w:rsidRPr="008404F8">
        <w:rPr>
          <w:rFonts w:ascii="Calibri" w:eastAsia="Calibri" w:hAnsi="Calibri" w:cs="Calibri"/>
          <w:i/>
          <w:color w:val="050505"/>
        </w:rPr>
        <w:t>wosie</w:t>
      </w:r>
      <w:proofErr w:type="spellEnd"/>
      <w:r w:rsidRPr="008404F8">
        <w:rPr>
          <w:rFonts w:ascii="Calibri" w:eastAsia="Calibri" w:hAnsi="Calibri" w:cs="Calibri"/>
          <w:i/>
          <w:color w:val="050505"/>
        </w:rPr>
        <w:t>. EFC umożliwiło mi równy start na studia i do dalszego życia.</w:t>
      </w:r>
    </w:p>
    <w:p w:rsidR="00CC7927" w:rsidRDefault="008404F8">
      <w:pPr>
        <w:ind w:left="720" w:right="690"/>
        <w:jc w:val="right"/>
        <w:rPr>
          <w:rFonts w:ascii="Calibri" w:eastAsia="Calibri" w:hAnsi="Calibri" w:cs="Calibri"/>
          <w:color w:val="050505"/>
        </w:rPr>
      </w:pPr>
      <w:r>
        <w:rPr>
          <w:rFonts w:ascii="Calibri" w:eastAsia="Calibri" w:hAnsi="Calibri" w:cs="Calibri"/>
          <w:color w:val="050505"/>
        </w:rPr>
        <w:t>Kamil</w:t>
      </w:r>
      <w:r w:rsidR="0072472E">
        <w:rPr>
          <w:rFonts w:ascii="Calibri" w:eastAsia="Calibri" w:hAnsi="Calibri" w:cs="Calibri"/>
          <w:color w:val="050505"/>
        </w:rPr>
        <w:t xml:space="preserve">, </w:t>
      </w:r>
      <w:r>
        <w:rPr>
          <w:rFonts w:ascii="Calibri" w:eastAsia="Calibri" w:hAnsi="Calibri" w:cs="Calibri"/>
          <w:color w:val="050505"/>
        </w:rPr>
        <w:t>absolwent</w:t>
      </w:r>
      <w:r w:rsidR="0072472E">
        <w:rPr>
          <w:rFonts w:ascii="Calibri" w:eastAsia="Calibri" w:hAnsi="Calibri" w:cs="Calibri"/>
          <w:color w:val="050505"/>
        </w:rPr>
        <w:t xml:space="preserve"> Horyzontów</w:t>
      </w:r>
    </w:p>
    <w:p w:rsidR="00CC7927" w:rsidRDefault="00CC7927">
      <w:pPr>
        <w:jc w:val="both"/>
        <w:rPr>
          <w:rFonts w:ascii="Calibri" w:eastAsia="Calibri" w:hAnsi="Calibri" w:cs="Calibri"/>
          <w:color w:val="050505"/>
        </w:rPr>
      </w:pPr>
    </w:p>
    <w:p w:rsidR="00FC1B5E" w:rsidRPr="00FC1B5E" w:rsidRDefault="00FC1B5E" w:rsidP="00FC1B5E">
      <w:pPr>
        <w:rPr>
          <w:rFonts w:ascii="Calibri" w:eastAsia="Calibri" w:hAnsi="Calibri" w:cs="Calibri"/>
          <w:color w:val="050505"/>
        </w:rPr>
      </w:pPr>
      <w:r w:rsidRPr="00FC1B5E">
        <w:rPr>
          <w:rFonts w:ascii="Calibri" w:eastAsia="Calibri" w:hAnsi="Calibri" w:cs="Calibri"/>
          <w:color w:val="050505"/>
        </w:rPr>
        <w:t>O stypendium mogą ubiegać się ósmoklasiści:</w:t>
      </w:r>
    </w:p>
    <w:p w:rsidR="00FC1B5E" w:rsidRPr="00FC1B5E" w:rsidRDefault="00FC1B5E" w:rsidP="00FC1B5E">
      <w:pPr>
        <w:rPr>
          <w:rFonts w:ascii="Calibri" w:eastAsia="Calibri" w:hAnsi="Calibri" w:cs="Calibri"/>
          <w:color w:val="050505"/>
        </w:rPr>
      </w:pPr>
      <w:r w:rsidRPr="00FC1B5E">
        <w:rPr>
          <w:rFonts w:ascii="Calibri" w:eastAsia="Calibri" w:hAnsi="Calibri" w:cs="Calibri"/>
          <w:color w:val="050505"/>
        </w:rPr>
        <w:t>- pochodzący z miejscowości do 30 000 mieszkańców,</w:t>
      </w:r>
    </w:p>
    <w:p w:rsidR="00FC1B5E" w:rsidRPr="00FC1B5E" w:rsidRDefault="00FC1B5E" w:rsidP="00FC1B5E">
      <w:pPr>
        <w:rPr>
          <w:rFonts w:ascii="Calibri" w:eastAsia="Calibri" w:hAnsi="Calibri" w:cs="Calibri"/>
          <w:color w:val="050505"/>
        </w:rPr>
      </w:pPr>
      <w:r w:rsidRPr="00FC1B5E">
        <w:rPr>
          <w:rFonts w:ascii="Calibri" w:eastAsia="Calibri" w:hAnsi="Calibri" w:cs="Calibri"/>
          <w:color w:val="050505"/>
        </w:rPr>
        <w:t>- których średni miesięczny doch</w:t>
      </w:r>
      <w:r>
        <w:rPr>
          <w:rFonts w:ascii="Calibri" w:eastAsia="Calibri" w:hAnsi="Calibri" w:cs="Calibri"/>
          <w:color w:val="050505"/>
        </w:rPr>
        <w:t>ód w rodzinie nie przekracza 170</w:t>
      </w:r>
      <w:r w:rsidRPr="00FC1B5E">
        <w:rPr>
          <w:rFonts w:ascii="Calibri" w:eastAsia="Calibri" w:hAnsi="Calibri" w:cs="Calibri"/>
          <w:color w:val="050505"/>
        </w:rPr>
        <w:t>0 zł netto na osobę</w:t>
      </w:r>
    </w:p>
    <w:p w:rsidR="00FC1B5E" w:rsidRDefault="00FC1B5E" w:rsidP="00FC1B5E">
      <w:pPr>
        <w:rPr>
          <w:rFonts w:ascii="Calibri" w:eastAsia="Calibri" w:hAnsi="Calibri" w:cs="Calibri"/>
          <w:color w:val="050505"/>
        </w:rPr>
      </w:pPr>
      <w:r w:rsidRPr="00FC1B5E">
        <w:rPr>
          <w:rFonts w:ascii="Calibri" w:eastAsia="Calibri" w:hAnsi="Calibri" w:cs="Calibri"/>
          <w:color w:val="050505"/>
        </w:rPr>
        <w:t xml:space="preserve">- </w:t>
      </w:r>
      <w:r w:rsidR="008404F8">
        <w:rPr>
          <w:rFonts w:ascii="Calibri" w:eastAsia="Calibri" w:hAnsi="Calibri" w:cs="Calibri"/>
          <w:color w:val="050505"/>
        </w:rPr>
        <w:t xml:space="preserve">którzy </w:t>
      </w:r>
      <w:r w:rsidRPr="00FC1B5E">
        <w:rPr>
          <w:rFonts w:ascii="Calibri" w:eastAsia="Calibri" w:hAnsi="Calibri" w:cs="Calibri"/>
          <w:color w:val="050505"/>
        </w:rPr>
        <w:t>planują naukę w jednej ze szkół średnich w</w:t>
      </w:r>
      <w:r w:rsidR="008404F8">
        <w:rPr>
          <w:rFonts w:ascii="Calibri" w:eastAsia="Calibri" w:hAnsi="Calibri" w:cs="Calibri"/>
          <w:color w:val="050505"/>
        </w:rPr>
        <w:t xml:space="preserve">spółpracujących z Fundacją EFC - </w:t>
      </w:r>
      <w:r w:rsidRPr="00FC1B5E">
        <w:rPr>
          <w:rFonts w:ascii="Calibri" w:eastAsia="Calibri" w:hAnsi="Calibri" w:cs="Calibri"/>
          <w:color w:val="050505"/>
        </w:rPr>
        <w:t>na Podkarpaciu jest</w:t>
      </w:r>
      <w:r w:rsidR="008404F8">
        <w:rPr>
          <w:rFonts w:ascii="Calibri" w:eastAsia="Calibri" w:hAnsi="Calibri" w:cs="Calibri"/>
          <w:color w:val="050505"/>
        </w:rPr>
        <w:t xml:space="preserve"> </w:t>
      </w:r>
      <w:r w:rsidRPr="00FC1B5E">
        <w:rPr>
          <w:rFonts w:ascii="Calibri" w:eastAsia="Calibri" w:hAnsi="Calibri" w:cs="Calibri"/>
          <w:color w:val="050505"/>
        </w:rPr>
        <w:t>to I Liceum Ogólnokształcące z Oddziałami Dwujęzycznymi im. M. Kopernika w Krośnie</w:t>
      </w:r>
      <w:r w:rsidR="008404F8">
        <w:rPr>
          <w:rFonts w:ascii="Calibri" w:eastAsia="Calibri" w:hAnsi="Calibri" w:cs="Calibri"/>
          <w:color w:val="050505"/>
        </w:rPr>
        <w:t>.</w:t>
      </w:r>
    </w:p>
    <w:p w:rsidR="00CC7927" w:rsidRPr="008404F8" w:rsidRDefault="00FC1B5E" w:rsidP="008404F8">
      <w:pPr>
        <w:rPr>
          <w:rFonts w:ascii="Calibri" w:eastAsia="Calibri" w:hAnsi="Calibri" w:cs="Calibri"/>
          <w:b/>
          <w:color w:val="050505"/>
        </w:rPr>
      </w:pPr>
      <w:r>
        <w:rPr>
          <w:rFonts w:ascii="Calibri" w:eastAsia="Calibri" w:hAnsi="Calibri" w:cs="Calibri"/>
          <w:color w:val="050505"/>
        </w:rPr>
        <w:br/>
      </w:r>
      <w:r w:rsidR="0072472E">
        <w:rPr>
          <w:rFonts w:ascii="Calibri" w:eastAsia="Calibri" w:hAnsi="Calibri" w:cs="Calibri"/>
          <w:color w:val="050505"/>
        </w:rPr>
        <w:t xml:space="preserve">Więcej informacji i formularz zgłoszeniowy na </w:t>
      </w:r>
      <w:hyperlink r:id="rId9">
        <w:r w:rsidR="0072472E">
          <w:rPr>
            <w:rFonts w:ascii="Calibri" w:eastAsia="Calibri" w:hAnsi="Calibri" w:cs="Calibri"/>
            <w:color w:val="0000FF"/>
            <w:u w:val="single"/>
          </w:rPr>
          <w:t>www.efc.edu.pl/programy/horyzonty</w:t>
        </w:r>
      </w:hyperlink>
      <w:r w:rsidR="005A1F37">
        <w:rPr>
          <w:rFonts w:ascii="Calibri" w:eastAsia="Calibri" w:hAnsi="Calibri" w:cs="Calibri"/>
          <w:color w:val="050505"/>
        </w:rPr>
        <w:t>.</w:t>
      </w:r>
      <w:r w:rsidR="008404F8">
        <w:rPr>
          <w:rFonts w:ascii="Calibri" w:eastAsia="Calibri" w:hAnsi="Calibri" w:cs="Calibri"/>
          <w:color w:val="050505"/>
        </w:rPr>
        <w:br/>
      </w:r>
      <w:r w:rsidR="005A1F37">
        <w:rPr>
          <w:rFonts w:ascii="Calibri" w:eastAsia="Calibri" w:hAnsi="Calibri" w:cs="Calibri"/>
          <w:color w:val="050505"/>
        </w:rPr>
        <w:br/>
        <w:t>Zachęcamy do kontaktu z koordynatorką na Podkarpaciu:</w:t>
      </w:r>
      <w:r w:rsidR="008404F8">
        <w:rPr>
          <w:rFonts w:ascii="Calibri" w:eastAsia="Calibri" w:hAnsi="Calibri" w:cs="Calibri"/>
          <w:color w:val="050505"/>
        </w:rPr>
        <w:t xml:space="preserve"> </w:t>
      </w:r>
      <w:r w:rsidR="008404F8">
        <w:rPr>
          <w:rFonts w:ascii="Calibri" w:eastAsia="Calibri" w:hAnsi="Calibri" w:cs="Calibri"/>
          <w:color w:val="050505"/>
        </w:rPr>
        <w:br/>
      </w:r>
      <w:r w:rsidRPr="008404F8">
        <w:rPr>
          <w:rFonts w:ascii="Calibri" w:eastAsia="Calibri" w:hAnsi="Calibri" w:cs="Calibri"/>
          <w:b/>
          <w:color w:val="050505"/>
        </w:rPr>
        <w:t>M</w:t>
      </w:r>
      <w:r w:rsidR="008404F8" w:rsidRPr="008404F8">
        <w:rPr>
          <w:rFonts w:ascii="Calibri" w:eastAsia="Calibri" w:hAnsi="Calibri" w:cs="Calibri"/>
          <w:b/>
          <w:color w:val="050505"/>
        </w:rPr>
        <w:t xml:space="preserve">aria Starzewska, </w:t>
      </w:r>
      <w:hyperlink r:id="rId10" w:history="1">
        <w:r w:rsidRPr="008404F8">
          <w:rPr>
            <w:rStyle w:val="Hipercze"/>
            <w:rFonts w:ascii="Calibri" w:eastAsia="Calibri" w:hAnsi="Calibri" w:cs="Calibri"/>
            <w:b/>
          </w:rPr>
          <w:t>mstrzewska@efc.edu.pl</w:t>
        </w:r>
      </w:hyperlink>
      <w:r w:rsidR="008404F8" w:rsidRPr="008404F8">
        <w:rPr>
          <w:rFonts w:ascii="Calibri" w:eastAsia="Calibri" w:hAnsi="Calibri" w:cs="Calibri"/>
          <w:b/>
          <w:color w:val="050505"/>
        </w:rPr>
        <w:t xml:space="preserve">, tel. </w:t>
      </w:r>
      <w:r w:rsidRPr="008404F8">
        <w:rPr>
          <w:rFonts w:ascii="Calibri" w:eastAsia="Calibri" w:hAnsi="Calibri" w:cs="Calibri"/>
          <w:b/>
          <w:color w:val="050505"/>
        </w:rPr>
        <w:t>881 775</w:t>
      </w:r>
      <w:r w:rsidR="008404F8" w:rsidRPr="008404F8">
        <w:rPr>
          <w:rFonts w:ascii="Calibri" w:eastAsia="Calibri" w:hAnsi="Calibri" w:cs="Calibri"/>
          <w:b/>
          <w:color w:val="050505"/>
        </w:rPr>
        <w:t> </w:t>
      </w:r>
      <w:r w:rsidRPr="008404F8">
        <w:rPr>
          <w:rFonts w:ascii="Calibri" w:eastAsia="Calibri" w:hAnsi="Calibri" w:cs="Calibri"/>
          <w:b/>
          <w:color w:val="050505"/>
        </w:rPr>
        <w:t>252</w:t>
      </w:r>
      <w:r w:rsidR="008404F8" w:rsidRPr="008404F8">
        <w:rPr>
          <w:rFonts w:ascii="Calibri" w:eastAsia="Calibri" w:hAnsi="Calibri" w:cs="Calibri"/>
          <w:b/>
          <w:color w:val="050505"/>
        </w:rPr>
        <w:t>.</w:t>
      </w:r>
    </w:p>
    <w:p w:rsidR="005A1F37" w:rsidRDefault="005A1F37">
      <w:pPr>
        <w:jc w:val="right"/>
        <w:rPr>
          <w:rFonts w:ascii="Calibri" w:eastAsia="Calibri" w:hAnsi="Calibri" w:cs="Calibri"/>
          <w:color w:val="050505"/>
        </w:rPr>
      </w:pPr>
    </w:p>
    <w:p w:rsidR="005A1F37" w:rsidRPr="00FC1B5E" w:rsidRDefault="005A1F37">
      <w:pPr>
        <w:jc w:val="right"/>
        <w:rPr>
          <w:rFonts w:ascii="Calibri" w:eastAsia="Calibri" w:hAnsi="Calibri" w:cs="Calibri"/>
          <w:color w:val="050505"/>
        </w:rPr>
      </w:pPr>
    </w:p>
    <w:sectPr w:rsidR="005A1F37" w:rsidRPr="00FC1B5E">
      <w:footerReference w:type="default" r:id="rId11"/>
      <w:pgSz w:w="11909" w:h="16834"/>
      <w:pgMar w:top="0" w:right="1440" w:bottom="1440" w:left="1440" w:header="426" w:footer="6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82D" w:rsidRDefault="005D382D">
      <w:pPr>
        <w:spacing w:line="240" w:lineRule="auto"/>
      </w:pPr>
      <w:r>
        <w:separator/>
      </w:r>
    </w:p>
  </w:endnote>
  <w:endnote w:type="continuationSeparator" w:id="0">
    <w:p w:rsidR="005D382D" w:rsidRDefault="005D38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raphik Semibold">
    <w:altName w:val="Tw Cen MT Condensed Extra Bold"/>
    <w:panose1 w:val="020B0703030202060203"/>
    <w:charset w:val="00"/>
    <w:family w:val="swiss"/>
    <w:notTrueType/>
    <w:pitch w:val="variable"/>
    <w:sig w:usb0="00000007" w:usb1="00000000" w:usb2="00000000" w:usb3="00000000" w:csb0="00000093" w:csb1="00000000"/>
  </w:font>
  <w:font w:name="Graphik">
    <w:altName w:val="Cambria"/>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Modern Antiqua">
    <w:altName w:val="Lyon Text Regular"/>
    <w:charset w:val="EE"/>
    <w:family w:val="roman"/>
    <w:pitch w:val="variable"/>
    <w:sig w:usb0="8000000F" w:usb1="0000204A"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927" w:rsidRDefault="00CC7927">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82D" w:rsidRDefault="005D382D">
      <w:pPr>
        <w:spacing w:line="240" w:lineRule="auto"/>
      </w:pPr>
      <w:r>
        <w:separator/>
      </w:r>
    </w:p>
  </w:footnote>
  <w:footnote w:type="continuationSeparator" w:id="0">
    <w:p w:rsidR="005D382D" w:rsidRDefault="005D38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33F12"/>
    <w:multiLevelType w:val="multilevel"/>
    <w:tmpl w:val="B0289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927"/>
    <w:rsid w:val="00141AFF"/>
    <w:rsid w:val="005A1F37"/>
    <w:rsid w:val="005D382D"/>
    <w:rsid w:val="006827A1"/>
    <w:rsid w:val="0072472E"/>
    <w:rsid w:val="008404F8"/>
    <w:rsid w:val="008715A1"/>
    <w:rsid w:val="008F32EE"/>
    <w:rsid w:val="00CC7927"/>
    <w:rsid w:val="00DF2B18"/>
    <w:rsid w:val="00FC1B5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B523"/>
  <w15:docId w15:val="{4E2D299E-D6C0-4189-AF3E-43D6E29D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keepLines/>
      <w:spacing w:before="400" w:after="120"/>
      <w:outlineLvl w:val="0"/>
    </w:pPr>
    <w:rPr>
      <w:sz w:val="40"/>
      <w:szCs w:val="40"/>
    </w:rPr>
  </w:style>
  <w:style w:type="paragraph" w:styleId="Nagwek2">
    <w:name w:val="heading 2"/>
    <w:basedOn w:val="Normalny"/>
    <w:next w:val="Normalny"/>
    <w:unhideWhenUsed/>
    <w:qFormat/>
    <w:pPr>
      <w:keepNext/>
      <w:keepLines/>
      <w:spacing w:before="360" w:after="120"/>
      <w:outlineLvl w:val="1"/>
    </w:pPr>
    <w:rPr>
      <w:sz w:val="32"/>
      <w:szCs w:val="32"/>
    </w:rPr>
  </w:style>
  <w:style w:type="paragraph" w:styleId="Nagwek3">
    <w:name w:val="heading 3"/>
    <w:basedOn w:val="Normalny"/>
    <w:next w:val="Normalny"/>
    <w:unhideWhenUsed/>
    <w:qFormat/>
    <w:pPr>
      <w:keepNext/>
      <w:keepLines/>
      <w:spacing w:before="320" w:after="80"/>
      <w:outlineLvl w:val="2"/>
    </w:pPr>
    <w:rPr>
      <w:color w:val="434343"/>
      <w:sz w:val="28"/>
      <w:szCs w:val="28"/>
    </w:rPr>
  </w:style>
  <w:style w:type="paragraph" w:styleId="Nagwek4">
    <w:name w:val="heading 4"/>
    <w:basedOn w:val="Normalny"/>
    <w:next w:val="Normalny"/>
    <w:unhideWhenUsed/>
    <w:qFormat/>
    <w:pPr>
      <w:keepNext/>
      <w:keepLines/>
      <w:spacing w:before="280" w:after="80"/>
      <w:outlineLvl w:val="3"/>
    </w:pPr>
    <w:rPr>
      <w:color w:val="666666"/>
      <w:sz w:val="24"/>
      <w:szCs w:val="24"/>
    </w:rPr>
  </w:style>
  <w:style w:type="paragraph" w:styleId="Nagwek5">
    <w:name w:val="heading 5"/>
    <w:basedOn w:val="Normalny"/>
    <w:next w:val="Normalny"/>
    <w:unhideWhenUsed/>
    <w:qFormat/>
    <w:pPr>
      <w:keepNext/>
      <w:keepLines/>
      <w:spacing w:before="240" w:after="80"/>
      <w:outlineLvl w:val="4"/>
    </w:pPr>
    <w:rPr>
      <w:color w:val="666666"/>
    </w:rPr>
  </w:style>
  <w:style w:type="paragraph" w:styleId="Nagwek6">
    <w:name w:val="heading 6"/>
    <w:basedOn w:val="Normalny"/>
    <w:next w:val="Normalny"/>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Podtytu">
    <w:name w:val="Subtitle"/>
    <w:basedOn w:val="Normalny"/>
    <w:next w:val="Normalny"/>
    <w:pPr>
      <w:keepNext/>
      <w:keepLines/>
      <w:spacing w:after="320"/>
    </w:pPr>
    <w:rPr>
      <w:color w:val="666666"/>
      <w:sz w:val="30"/>
      <w:szCs w:val="30"/>
    </w:rPr>
  </w:style>
  <w:style w:type="paragraph" w:styleId="Akapitzlist">
    <w:name w:val="List Paragraph"/>
    <w:basedOn w:val="Normalny"/>
    <w:uiPriority w:val="34"/>
    <w:qFormat/>
    <w:rsid w:val="00553EA7"/>
    <w:pPr>
      <w:ind w:left="720"/>
      <w:contextualSpacing/>
    </w:pPr>
  </w:style>
  <w:style w:type="paragraph" w:styleId="Nagwek">
    <w:name w:val="header"/>
    <w:basedOn w:val="Normalny"/>
    <w:link w:val="NagwekZnak"/>
    <w:uiPriority w:val="99"/>
    <w:unhideWhenUsed/>
    <w:rsid w:val="008646A9"/>
    <w:pPr>
      <w:tabs>
        <w:tab w:val="center" w:pos="4536"/>
        <w:tab w:val="right" w:pos="9072"/>
      </w:tabs>
      <w:spacing w:line="240" w:lineRule="auto"/>
    </w:pPr>
  </w:style>
  <w:style w:type="character" w:customStyle="1" w:styleId="NagwekZnak">
    <w:name w:val="Nagłówek Znak"/>
    <w:basedOn w:val="Domylnaczcionkaakapitu"/>
    <w:link w:val="Nagwek"/>
    <w:uiPriority w:val="99"/>
    <w:rsid w:val="008646A9"/>
  </w:style>
  <w:style w:type="paragraph" w:styleId="Stopka">
    <w:name w:val="footer"/>
    <w:basedOn w:val="Normalny"/>
    <w:link w:val="StopkaZnak"/>
    <w:uiPriority w:val="99"/>
    <w:unhideWhenUsed/>
    <w:rsid w:val="008646A9"/>
    <w:pPr>
      <w:tabs>
        <w:tab w:val="center" w:pos="4536"/>
        <w:tab w:val="right" w:pos="9072"/>
      </w:tabs>
      <w:spacing w:line="240" w:lineRule="auto"/>
    </w:pPr>
  </w:style>
  <w:style w:type="character" w:customStyle="1" w:styleId="StopkaZnak">
    <w:name w:val="Stopka Znak"/>
    <w:basedOn w:val="Domylnaczcionkaakapitu"/>
    <w:link w:val="Stopka"/>
    <w:uiPriority w:val="99"/>
    <w:rsid w:val="008646A9"/>
  </w:style>
  <w:style w:type="paragraph" w:styleId="Bezodstpw">
    <w:name w:val="No Spacing"/>
    <w:uiPriority w:val="1"/>
    <w:qFormat/>
    <w:rsid w:val="005D265A"/>
    <w:pPr>
      <w:spacing w:line="240" w:lineRule="auto"/>
    </w:pPr>
  </w:style>
  <w:style w:type="paragraph" w:styleId="Tekstdymka">
    <w:name w:val="Balloon Text"/>
    <w:basedOn w:val="Normalny"/>
    <w:link w:val="TekstdymkaZnak"/>
    <w:uiPriority w:val="99"/>
    <w:semiHidden/>
    <w:unhideWhenUsed/>
    <w:rsid w:val="00F1527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1527A"/>
    <w:rPr>
      <w:rFonts w:ascii="Tahoma" w:hAnsi="Tahoma" w:cs="Tahoma"/>
      <w:sz w:val="16"/>
      <w:szCs w:val="16"/>
    </w:rPr>
  </w:style>
  <w:style w:type="character" w:styleId="Odwoaniedokomentarza">
    <w:name w:val="annotation reference"/>
    <w:basedOn w:val="Domylnaczcionkaakapitu"/>
    <w:uiPriority w:val="99"/>
    <w:semiHidden/>
    <w:unhideWhenUsed/>
    <w:rsid w:val="00F1527A"/>
    <w:rPr>
      <w:sz w:val="16"/>
      <w:szCs w:val="16"/>
    </w:rPr>
  </w:style>
  <w:style w:type="paragraph" w:styleId="Tekstkomentarza">
    <w:name w:val="annotation text"/>
    <w:basedOn w:val="Normalny"/>
    <w:link w:val="TekstkomentarzaZnak"/>
    <w:uiPriority w:val="99"/>
    <w:semiHidden/>
    <w:unhideWhenUsed/>
    <w:rsid w:val="00F152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527A"/>
    <w:rPr>
      <w:sz w:val="20"/>
      <w:szCs w:val="20"/>
    </w:rPr>
  </w:style>
  <w:style w:type="paragraph" w:styleId="Tematkomentarza">
    <w:name w:val="annotation subject"/>
    <w:basedOn w:val="Tekstkomentarza"/>
    <w:next w:val="Tekstkomentarza"/>
    <w:link w:val="TematkomentarzaZnak"/>
    <w:uiPriority w:val="99"/>
    <w:semiHidden/>
    <w:unhideWhenUsed/>
    <w:rsid w:val="00F1527A"/>
    <w:rPr>
      <w:b/>
      <w:bCs/>
    </w:rPr>
  </w:style>
  <w:style w:type="character" w:customStyle="1" w:styleId="TematkomentarzaZnak">
    <w:name w:val="Temat komentarza Znak"/>
    <w:basedOn w:val="TekstkomentarzaZnak"/>
    <w:link w:val="Tematkomentarza"/>
    <w:uiPriority w:val="99"/>
    <w:semiHidden/>
    <w:rsid w:val="00F1527A"/>
    <w:rPr>
      <w:b/>
      <w:bCs/>
      <w:sz w:val="20"/>
      <w:szCs w:val="20"/>
    </w:rPr>
  </w:style>
  <w:style w:type="character" w:styleId="Hipercze">
    <w:name w:val="Hyperlink"/>
    <w:basedOn w:val="Domylnaczcionkaakapitu"/>
    <w:uiPriority w:val="99"/>
    <w:unhideWhenUsed/>
    <w:rsid w:val="00021D8B"/>
    <w:rPr>
      <w:color w:val="0000FF" w:themeColor="hyperlink"/>
      <w:u w:val="single"/>
    </w:rPr>
  </w:style>
  <w:style w:type="paragraph" w:customStyle="1" w:styleId="tytu0">
    <w:name w:val="tytuł"/>
    <w:basedOn w:val="Nagwek1"/>
    <w:uiPriority w:val="99"/>
    <w:rsid w:val="008A4B08"/>
    <w:pPr>
      <w:keepNext w:val="0"/>
      <w:keepLines w:val="0"/>
      <w:widowControl w:val="0"/>
      <w:kinsoku w:val="0"/>
      <w:overflowPunct w:val="0"/>
      <w:autoSpaceDE w:val="0"/>
      <w:autoSpaceDN w:val="0"/>
      <w:adjustRightInd w:val="0"/>
      <w:spacing w:before="80" w:after="0" w:line="240" w:lineRule="auto"/>
      <w:ind w:left="100" w:right="3919"/>
    </w:pPr>
    <w:rPr>
      <w:rFonts w:ascii="Graphik Semibold" w:eastAsia="Times New Roman" w:hAnsi="Graphik Semibold" w:cs="Graphik"/>
      <w:b/>
      <w:bCs/>
      <w:spacing w:val="-10"/>
      <w:sz w:val="22"/>
      <w:szCs w:val="22"/>
      <w:lang w:val="en-US" w:eastAsia="en-US"/>
    </w:rPr>
  </w:style>
  <w:style w:type="character" w:customStyle="1" w:styleId="3oh-">
    <w:name w:val="_3oh-"/>
    <w:basedOn w:val="Domylnaczcionkaakapitu"/>
    <w:rsid w:val="00840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strzewska@efc.edu.pl" TargetMode="External"/><Relationship Id="rId4" Type="http://schemas.openxmlformats.org/officeDocument/2006/relationships/settings" Target="settings.xml"/><Relationship Id="rId9" Type="http://schemas.openxmlformats.org/officeDocument/2006/relationships/hyperlink" Target="http://www.efc.edu.pl/programy/horyzo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PmsJnJrCHO8eELlwGc2x5Nza0cA==">AMUW2mUH+4WoRnrdg3OMh03p3PbrEpw67+9wb45veeuKN4YC1BAnq9AMMoMHhUDDV+heNDaJCn7S/ogjddy1ylH7NIQW5+WLuJlMSVBZlSzu/x5w74t+2ApFuQlfavbJ9jjLrDBHzm3Z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3534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FRS_Admin</dc:creator>
  <cp:lastModifiedBy>biuro@efc.edu.pl</cp:lastModifiedBy>
  <cp:revision>4</cp:revision>
  <dcterms:created xsi:type="dcterms:W3CDTF">2023-02-14T15:59:00Z</dcterms:created>
  <dcterms:modified xsi:type="dcterms:W3CDTF">2023-02-27T13:45:00Z</dcterms:modified>
</cp:coreProperties>
</file>